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20E9" w14:textId="77777777" w:rsidR="002E4F60" w:rsidRPr="009B3C74" w:rsidRDefault="002E4F60" w:rsidP="002E4F60">
      <w:pPr>
        <w:spacing w:before="60" w:after="60" w:line="240" w:lineRule="auto"/>
        <w:ind w:left="0" w:right="5"/>
        <w:jc w:val="center"/>
        <w:rPr>
          <w:b/>
          <w:caps/>
          <w:sz w:val="24"/>
        </w:rPr>
      </w:pPr>
      <w:r w:rsidRPr="009B3C74">
        <w:rPr>
          <w:b/>
          <w:caps/>
          <w:sz w:val="24"/>
        </w:rPr>
        <w:t>Odporúčaný obsah oponentského posudku</w:t>
      </w:r>
    </w:p>
    <w:p w14:paraId="32474B62" w14:textId="77777777" w:rsidR="002E4F60" w:rsidRPr="00B0674C" w:rsidRDefault="002E4F60" w:rsidP="002E4F60">
      <w:pPr>
        <w:spacing w:before="60" w:after="60" w:line="240" w:lineRule="auto"/>
        <w:ind w:left="0" w:right="5"/>
        <w:jc w:val="center"/>
        <w:rPr>
          <w:caps/>
          <w:sz w:val="24"/>
        </w:rPr>
      </w:pPr>
      <w:r w:rsidRPr="009B3C74">
        <w:rPr>
          <w:b/>
          <w:caps/>
          <w:sz w:val="24"/>
        </w:rPr>
        <w:t>v habilitačnom konaní</w:t>
      </w:r>
      <w:r w:rsidRPr="00B0674C">
        <w:rPr>
          <w:b/>
          <w:caps/>
          <w:sz w:val="24"/>
        </w:rPr>
        <w:t xml:space="preserve"> </w:t>
      </w:r>
    </w:p>
    <w:p w14:paraId="7423C60A" w14:textId="77777777" w:rsidR="002E4F60" w:rsidRPr="00680F89" w:rsidRDefault="002E4F60" w:rsidP="002E4F60">
      <w:pPr>
        <w:spacing w:before="60" w:after="60" w:line="240" w:lineRule="auto"/>
        <w:ind w:left="0" w:right="5" w:firstLine="0"/>
        <w:jc w:val="left"/>
        <w:rPr>
          <w:sz w:val="24"/>
        </w:rPr>
      </w:pPr>
    </w:p>
    <w:p w14:paraId="1B716CDD" w14:textId="77777777" w:rsidR="002E4F60" w:rsidRPr="00230086" w:rsidRDefault="002E4F60" w:rsidP="002E4F60">
      <w:pPr>
        <w:spacing w:before="60" w:after="60" w:line="240" w:lineRule="auto"/>
        <w:ind w:left="0" w:right="5"/>
        <w:rPr>
          <w:rFonts w:cstheme="minorHAnsi"/>
          <w:sz w:val="24"/>
        </w:rPr>
      </w:pPr>
      <w:r w:rsidRPr="00230086">
        <w:rPr>
          <w:sz w:val="24"/>
        </w:rPr>
        <w:t xml:space="preserve">Oponent habilitačnej práce vypracuje písomný posudok do troch mesiacov od vymenovania a doručí ho podpísaný </w:t>
      </w:r>
      <w:r w:rsidRPr="00230086">
        <w:rPr>
          <w:rFonts w:cstheme="minorHAnsi"/>
          <w:sz w:val="24"/>
        </w:rPr>
        <w:t>príslušnému referátu pre vedu na fakultu. Súčasne zašle príslušnému referátu aj elektronickú verziu posudku.</w:t>
      </w:r>
    </w:p>
    <w:p w14:paraId="696A1E3E" w14:textId="77777777" w:rsidR="002E4F60" w:rsidRPr="00230086" w:rsidRDefault="002E4F60" w:rsidP="002E4F60">
      <w:pPr>
        <w:spacing w:before="60" w:after="60" w:line="240" w:lineRule="auto"/>
        <w:ind w:left="0" w:right="5"/>
        <w:rPr>
          <w:rFonts w:cstheme="minorHAnsi"/>
          <w:sz w:val="24"/>
        </w:rPr>
      </w:pPr>
      <w:r w:rsidRPr="00230086">
        <w:rPr>
          <w:rFonts w:cstheme="minorHAnsi"/>
          <w:sz w:val="24"/>
        </w:rPr>
        <w:t>Oponentský posudok je zaevidovaný v systéme MAIS spôsobom, ktorý určí fakulta.</w:t>
      </w:r>
    </w:p>
    <w:p w14:paraId="27172710" w14:textId="77777777" w:rsidR="002E4F60" w:rsidRPr="00680F89" w:rsidRDefault="002E4F60" w:rsidP="002E4F60">
      <w:pPr>
        <w:spacing w:before="60" w:after="60" w:line="240" w:lineRule="auto"/>
        <w:ind w:left="0" w:right="5"/>
        <w:rPr>
          <w:sz w:val="24"/>
        </w:rPr>
      </w:pPr>
    </w:p>
    <w:p w14:paraId="3E4251ED" w14:textId="77777777" w:rsidR="002E4F60" w:rsidRPr="00230086" w:rsidRDefault="002E4F60" w:rsidP="002E4F60">
      <w:pPr>
        <w:spacing w:before="60" w:after="60" w:line="240" w:lineRule="auto"/>
        <w:ind w:left="0" w:right="5"/>
        <w:rPr>
          <w:rFonts w:cstheme="minorHAnsi"/>
          <w:sz w:val="24"/>
        </w:rPr>
      </w:pPr>
      <w:r w:rsidRPr="00230086">
        <w:rPr>
          <w:rFonts w:cstheme="minorHAnsi"/>
          <w:sz w:val="24"/>
        </w:rPr>
        <w:t>Oponent vo svojom posudku objektívne zhodnotí habilitačnú prácu, sformuluje pripomienky, pričom sa v posudku vyjadrí najmä:</w:t>
      </w:r>
    </w:p>
    <w:p w14:paraId="114DC505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 aktuálnosti habilitačnej práce, aj v súvislosti so stavom rozvoja príslušného odboru v čase spracovania habilitačnej práce a predloženia na obhajobu,</w:t>
      </w:r>
    </w:p>
    <w:p w14:paraId="6F8C1513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 xml:space="preserve">k zvoleným metódam spracovania, </w:t>
      </w:r>
    </w:p>
    <w:p w14:paraId="6C1165F2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 formálnym náležitostiam habilitačnej práce (štruktúra, členenie, úprava habilitačnej práce), jazyková a terminologická úroveň spracovania problematiky,</w:t>
      </w:r>
    </w:p>
    <w:p w14:paraId="7280F26B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 protokolu o kontrole originality habilitačnej práce,</w:t>
      </w:r>
    </w:p>
    <w:p w14:paraId="57E0D64D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k výsledkom s uvedením, aký význam má habilitačná práca pre prax alebo pre ďalší rozvoj odboru,</w:t>
      </w:r>
    </w:p>
    <w:p w14:paraId="678A234F" w14:textId="77777777" w:rsidR="002E4F60" w:rsidRPr="00752239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uvedie otázky, na ktoré má uchádzač zodpovedať v rámci obhajoby habilitačnej práce, a</w:t>
      </w:r>
    </w:p>
    <w:p w14:paraId="397977A6" w14:textId="77777777" w:rsidR="002E4F60" w:rsidRDefault="002E4F60" w:rsidP="002E4F60">
      <w:pPr>
        <w:pStyle w:val="Odsekzoznamu"/>
        <w:numPr>
          <w:ilvl w:val="0"/>
          <w:numId w:val="1"/>
        </w:numPr>
        <w:spacing w:before="60" w:after="60" w:line="240" w:lineRule="auto"/>
        <w:ind w:left="426" w:right="5"/>
        <w:rPr>
          <w:rFonts w:cstheme="minorHAnsi"/>
          <w:sz w:val="24"/>
        </w:rPr>
      </w:pPr>
      <w:r w:rsidRPr="00752239">
        <w:rPr>
          <w:rFonts w:cstheme="minorHAnsi"/>
          <w:sz w:val="24"/>
        </w:rPr>
        <w:t>stručný záver posudku (odporúčanie alebo neodporúčanie habilitačnej práce na obhajobu).</w:t>
      </w:r>
    </w:p>
    <w:p w14:paraId="03EFEF01" w14:textId="77777777" w:rsidR="002E4F60" w:rsidRDefault="002E4F60" w:rsidP="002E4F60">
      <w:pPr>
        <w:spacing w:before="60" w:after="60" w:line="240" w:lineRule="auto"/>
        <w:ind w:left="66" w:right="5" w:firstLine="0"/>
        <w:rPr>
          <w:rFonts w:cstheme="minorHAnsi"/>
          <w:sz w:val="24"/>
        </w:rPr>
      </w:pPr>
    </w:p>
    <w:p w14:paraId="26B0A8B8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FB3"/>
    <w:multiLevelType w:val="hybridMultilevel"/>
    <w:tmpl w:val="98627C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5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60"/>
    <w:rsid w:val="000C5458"/>
    <w:rsid w:val="002E4F60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FAE4"/>
  <w15:chartTrackingRefBased/>
  <w15:docId w15:val="{251C8009-02B1-4EAF-8650-14B80836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4F60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4F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4F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4F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4F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4F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4F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4F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4F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4F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F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4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89CF8-B82D-4DC3-AA7B-B1ACB224AA47}"/>
</file>

<file path=customXml/itemProps2.xml><?xml version="1.0" encoding="utf-8"?>
<ds:datastoreItem xmlns:ds="http://schemas.openxmlformats.org/officeDocument/2006/customXml" ds:itemID="{B1D9AD6C-16A8-4E60-9896-D2FCA4CAB45A}"/>
</file>

<file path=customXml/itemProps3.xml><?xml version="1.0" encoding="utf-8"?>
<ds:datastoreItem xmlns:ds="http://schemas.openxmlformats.org/officeDocument/2006/customXml" ds:itemID="{744EA1AF-B60C-4935-9252-436B4037C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Truni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2025-07-04T08:28:00Z</dcterms:created>
  <dcterms:modified xsi:type="dcterms:W3CDTF">2025-07-04T08:29:00Z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