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CBD1" w14:textId="77777777" w:rsidR="000755A1" w:rsidRPr="003F17D0" w:rsidRDefault="000755A1" w:rsidP="000755A1">
      <w:pPr>
        <w:spacing w:before="60" w:after="60" w:line="240" w:lineRule="auto"/>
        <w:ind w:left="816" w:right="859"/>
        <w:jc w:val="center"/>
        <w:rPr>
          <w:b/>
          <w:caps/>
          <w:sz w:val="24"/>
        </w:rPr>
      </w:pPr>
      <w:r w:rsidRPr="003F17D0">
        <w:rPr>
          <w:b/>
          <w:caps/>
          <w:sz w:val="24"/>
        </w:rPr>
        <w:t>Odporúčaný obsah oponentského posudku</w:t>
      </w:r>
    </w:p>
    <w:p w14:paraId="46630165" w14:textId="77777777" w:rsidR="000755A1" w:rsidRPr="0077716A" w:rsidRDefault="000755A1" w:rsidP="000755A1">
      <w:pPr>
        <w:spacing w:before="60" w:after="60" w:line="240" w:lineRule="auto"/>
        <w:ind w:left="816" w:right="859"/>
        <w:jc w:val="center"/>
        <w:rPr>
          <w:b/>
          <w:caps/>
          <w:sz w:val="24"/>
        </w:rPr>
      </w:pPr>
      <w:r w:rsidRPr="003F17D0">
        <w:rPr>
          <w:b/>
          <w:caps/>
          <w:sz w:val="24"/>
        </w:rPr>
        <w:t>v inauguračnom konaní</w:t>
      </w:r>
    </w:p>
    <w:p w14:paraId="5F394BE4" w14:textId="77777777" w:rsidR="000755A1" w:rsidRPr="00680F89" w:rsidRDefault="000755A1" w:rsidP="000755A1">
      <w:pPr>
        <w:spacing w:before="60" w:after="60" w:line="240" w:lineRule="auto"/>
        <w:ind w:left="0" w:right="0" w:firstLine="0"/>
        <w:jc w:val="left"/>
        <w:rPr>
          <w:sz w:val="24"/>
        </w:rPr>
      </w:pPr>
    </w:p>
    <w:p w14:paraId="34215F9E" w14:textId="77777777" w:rsidR="000755A1" w:rsidRPr="00680F89" w:rsidRDefault="000755A1" w:rsidP="000755A1">
      <w:pPr>
        <w:spacing w:before="60" w:after="60" w:line="240" w:lineRule="auto"/>
        <w:ind w:right="45"/>
        <w:rPr>
          <w:sz w:val="24"/>
        </w:rPr>
      </w:pPr>
    </w:p>
    <w:p w14:paraId="7F5DF88D" w14:textId="77777777" w:rsidR="000755A1" w:rsidRPr="00680F89" w:rsidRDefault="000755A1" w:rsidP="000755A1">
      <w:pPr>
        <w:spacing w:before="60" w:after="60" w:line="240" w:lineRule="auto"/>
        <w:ind w:left="0" w:right="0" w:firstLine="0"/>
        <w:jc w:val="left"/>
        <w:rPr>
          <w:sz w:val="24"/>
        </w:rPr>
      </w:pPr>
    </w:p>
    <w:p w14:paraId="5315365A" w14:textId="77777777" w:rsidR="000755A1" w:rsidRDefault="000755A1" w:rsidP="000755A1">
      <w:pPr>
        <w:spacing w:before="60" w:after="60" w:line="240" w:lineRule="auto"/>
        <w:ind w:left="0" w:right="45" w:firstLine="0"/>
        <w:rPr>
          <w:sz w:val="24"/>
        </w:rPr>
      </w:pPr>
      <w:r w:rsidRPr="00680F89">
        <w:rPr>
          <w:sz w:val="24"/>
        </w:rPr>
        <w:t>Oponent vypracuj</w:t>
      </w:r>
      <w:r>
        <w:rPr>
          <w:sz w:val="24"/>
        </w:rPr>
        <w:t>e</w:t>
      </w:r>
      <w:r w:rsidRPr="00680F89">
        <w:rPr>
          <w:sz w:val="24"/>
        </w:rPr>
        <w:t xml:space="preserve"> písomn</w:t>
      </w:r>
      <w:r>
        <w:rPr>
          <w:sz w:val="24"/>
        </w:rPr>
        <w:t>ý</w:t>
      </w:r>
      <w:r w:rsidRPr="00680F89">
        <w:rPr>
          <w:sz w:val="24"/>
        </w:rPr>
        <w:t xml:space="preserve"> posud</w:t>
      </w:r>
      <w:r>
        <w:rPr>
          <w:sz w:val="24"/>
        </w:rPr>
        <w:t>ok</w:t>
      </w:r>
      <w:r w:rsidRPr="00680F89">
        <w:rPr>
          <w:sz w:val="24"/>
        </w:rPr>
        <w:t xml:space="preserve"> k predloženej žiadosti o získanie titulu profesora do troch mesiacov od vymenovania za oponenta. </w:t>
      </w:r>
    </w:p>
    <w:p w14:paraId="6FD301B8" w14:textId="77777777" w:rsidR="000755A1" w:rsidRDefault="000755A1" w:rsidP="000755A1">
      <w:pPr>
        <w:spacing w:before="60" w:after="60" w:line="240" w:lineRule="auto"/>
        <w:ind w:left="0" w:right="45" w:firstLine="0"/>
        <w:rPr>
          <w:rFonts w:cstheme="minorHAnsi"/>
          <w:sz w:val="24"/>
        </w:rPr>
      </w:pPr>
      <w:r w:rsidRPr="00752239">
        <w:rPr>
          <w:rFonts w:cstheme="minorHAnsi"/>
          <w:sz w:val="24"/>
        </w:rPr>
        <w:t>Posudok oponent doručí v dvoch vyhotoveniach, ktoré podpíše a zašle príslušnému referátu pre vedu na fakulte. Súčasne zašle príslušnému referátu aj elektronickú verziu posudku.</w:t>
      </w:r>
    </w:p>
    <w:p w14:paraId="0CF5E6AF" w14:textId="77777777" w:rsidR="000755A1" w:rsidRDefault="000755A1" w:rsidP="000755A1">
      <w:pPr>
        <w:spacing w:before="60" w:after="60" w:line="240" w:lineRule="auto"/>
        <w:ind w:left="0" w:right="45" w:firstLine="0"/>
        <w:rPr>
          <w:rFonts w:cstheme="minorHAnsi"/>
          <w:sz w:val="24"/>
        </w:rPr>
      </w:pPr>
      <w:r w:rsidRPr="00752239">
        <w:rPr>
          <w:rFonts w:cstheme="minorHAnsi"/>
          <w:sz w:val="24"/>
        </w:rPr>
        <w:t>Oponentský posudok je zaevidovaný v systéme MAIS spôsobom, ktorý určí fakulta.</w:t>
      </w:r>
    </w:p>
    <w:p w14:paraId="509F7E59" w14:textId="77777777" w:rsidR="000755A1" w:rsidRPr="00752239" w:rsidRDefault="000755A1" w:rsidP="000755A1">
      <w:pPr>
        <w:spacing w:before="60" w:after="60" w:line="240" w:lineRule="auto"/>
        <w:ind w:left="0" w:right="45" w:firstLine="0"/>
        <w:rPr>
          <w:rFonts w:cstheme="minorHAnsi"/>
          <w:sz w:val="24"/>
        </w:rPr>
      </w:pPr>
      <w:r w:rsidRPr="00752239">
        <w:rPr>
          <w:rFonts w:cstheme="minorHAnsi"/>
          <w:sz w:val="24"/>
        </w:rPr>
        <w:t>Oponent vo svojom posudku objektívne zhodnotí predložené podklady, pričom sa v posudku vyjadrí najmä:</w:t>
      </w:r>
    </w:p>
    <w:p w14:paraId="11BEEDB5" w14:textId="77777777" w:rsidR="000755A1" w:rsidRPr="00752239" w:rsidRDefault="000755A1" w:rsidP="000755A1">
      <w:pPr>
        <w:pStyle w:val="Odsekzoznamu"/>
        <w:numPr>
          <w:ilvl w:val="1"/>
          <w:numId w:val="1"/>
        </w:numPr>
        <w:spacing w:before="60" w:after="60" w:line="240" w:lineRule="auto"/>
        <w:ind w:left="567" w:right="0"/>
        <w:rPr>
          <w:rFonts w:cstheme="minorHAnsi"/>
          <w:sz w:val="24"/>
        </w:rPr>
      </w:pPr>
      <w:r w:rsidRPr="00752239">
        <w:rPr>
          <w:rFonts w:cstheme="minorHAnsi"/>
          <w:sz w:val="24"/>
        </w:rPr>
        <w:t>k pedagogickej činnosti uchádzača,</w:t>
      </w:r>
    </w:p>
    <w:p w14:paraId="64B1F645" w14:textId="77777777" w:rsidR="000755A1" w:rsidRPr="00752239" w:rsidRDefault="000755A1" w:rsidP="000755A1">
      <w:pPr>
        <w:pStyle w:val="Odsekzoznamu"/>
        <w:numPr>
          <w:ilvl w:val="1"/>
          <w:numId w:val="1"/>
        </w:numPr>
        <w:spacing w:before="60" w:after="60" w:line="240" w:lineRule="auto"/>
        <w:ind w:left="567" w:right="0"/>
        <w:rPr>
          <w:rFonts w:cstheme="minorHAnsi"/>
          <w:sz w:val="24"/>
        </w:rPr>
      </w:pPr>
      <w:r w:rsidRPr="00752239">
        <w:rPr>
          <w:rFonts w:cstheme="minorHAnsi"/>
          <w:sz w:val="24"/>
        </w:rPr>
        <w:t xml:space="preserve">k vedecko-výskumnej/umeleckej činnosti uchádzača (zhodnotenie publikačnej,  projektovej činnosti a pod.), </w:t>
      </w:r>
    </w:p>
    <w:p w14:paraId="1A4193C7" w14:textId="77777777" w:rsidR="000755A1" w:rsidRPr="00752239" w:rsidRDefault="000755A1" w:rsidP="000755A1">
      <w:pPr>
        <w:pStyle w:val="Odsekzoznamu"/>
        <w:numPr>
          <w:ilvl w:val="1"/>
          <w:numId w:val="1"/>
        </w:numPr>
        <w:spacing w:before="60" w:after="60" w:line="240" w:lineRule="auto"/>
        <w:ind w:left="567" w:right="0"/>
        <w:rPr>
          <w:rFonts w:cstheme="minorHAnsi"/>
          <w:sz w:val="24"/>
        </w:rPr>
      </w:pPr>
      <w:r w:rsidRPr="00752239">
        <w:rPr>
          <w:rFonts w:cstheme="minorHAnsi"/>
          <w:sz w:val="24"/>
        </w:rPr>
        <w:t xml:space="preserve">k ostatným kritériám pre udelenie titulu profesor, </w:t>
      </w:r>
    </w:p>
    <w:p w14:paraId="60CF038C" w14:textId="77777777" w:rsidR="000755A1" w:rsidRPr="00752239" w:rsidRDefault="000755A1" w:rsidP="000755A1">
      <w:pPr>
        <w:pStyle w:val="Odsekzoznamu"/>
        <w:numPr>
          <w:ilvl w:val="1"/>
          <w:numId w:val="1"/>
        </w:numPr>
        <w:spacing w:before="60" w:after="60" w:line="240" w:lineRule="auto"/>
        <w:ind w:left="567" w:right="0"/>
        <w:rPr>
          <w:rFonts w:cstheme="minorHAnsi"/>
          <w:sz w:val="24"/>
        </w:rPr>
      </w:pPr>
      <w:r w:rsidRPr="00752239">
        <w:rPr>
          <w:rFonts w:cstheme="minorHAnsi"/>
          <w:sz w:val="24"/>
        </w:rPr>
        <w:t>k osobnosti uchádzača ako uznávanej osobnosti v odbore, k vedeckej škole uchádzača a jeho vplyvu na vývoj odboru,</w:t>
      </w:r>
    </w:p>
    <w:p w14:paraId="00C7EBED" w14:textId="77777777" w:rsidR="000755A1" w:rsidRPr="00752239" w:rsidRDefault="000755A1" w:rsidP="000755A1">
      <w:pPr>
        <w:pStyle w:val="Odsekzoznamu"/>
        <w:numPr>
          <w:ilvl w:val="1"/>
          <w:numId w:val="1"/>
        </w:numPr>
        <w:spacing w:before="60" w:after="60" w:line="240" w:lineRule="auto"/>
        <w:ind w:left="567" w:right="0"/>
        <w:rPr>
          <w:rFonts w:cstheme="minorHAnsi"/>
          <w:sz w:val="24"/>
        </w:rPr>
      </w:pPr>
      <w:r w:rsidRPr="00752239">
        <w:rPr>
          <w:rFonts w:cstheme="minorHAnsi"/>
          <w:sz w:val="24"/>
        </w:rPr>
        <w:t>prípadne uvedie otázky, na ktoré má uchádzač zodpovedať v rámci rozpravy po prečítaní posudkov oponentov, a</w:t>
      </w:r>
    </w:p>
    <w:p w14:paraId="10B2A350" w14:textId="77777777" w:rsidR="000755A1" w:rsidRPr="00752239" w:rsidRDefault="000755A1" w:rsidP="000755A1">
      <w:pPr>
        <w:pStyle w:val="Odsekzoznamu"/>
        <w:numPr>
          <w:ilvl w:val="1"/>
          <w:numId w:val="1"/>
        </w:numPr>
        <w:spacing w:before="60" w:after="60" w:line="240" w:lineRule="auto"/>
        <w:ind w:left="567" w:right="0"/>
        <w:rPr>
          <w:rFonts w:cstheme="minorHAnsi"/>
          <w:sz w:val="24"/>
        </w:rPr>
      </w:pPr>
      <w:r w:rsidRPr="00752239">
        <w:rPr>
          <w:rFonts w:cstheme="minorHAnsi"/>
          <w:sz w:val="24"/>
        </w:rPr>
        <w:t>stručný záver posudku (odporúčanie alebo neodporúčanie návrh</w:t>
      </w:r>
      <w:r>
        <w:rPr>
          <w:rFonts w:cstheme="minorHAnsi"/>
          <w:sz w:val="24"/>
        </w:rPr>
        <w:t>u na</w:t>
      </w:r>
      <w:r w:rsidRPr="00752239">
        <w:rPr>
          <w:rFonts w:cstheme="minorHAnsi"/>
          <w:sz w:val="24"/>
        </w:rPr>
        <w:t xml:space="preserve"> vymenova</w:t>
      </w:r>
      <w:r>
        <w:rPr>
          <w:rFonts w:cstheme="minorHAnsi"/>
          <w:sz w:val="24"/>
        </w:rPr>
        <w:t>nie</w:t>
      </w:r>
      <w:r w:rsidRPr="00752239">
        <w:rPr>
          <w:rFonts w:cstheme="minorHAnsi"/>
          <w:sz w:val="24"/>
        </w:rPr>
        <w:t xml:space="preserve"> uchádzača za profesora). </w:t>
      </w:r>
    </w:p>
    <w:p w14:paraId="30300117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76B4F"/>
    <w:multiLevelType w:val="hybridMultilevel"/>
    <w:tmpl w:val="4E6C0134"/>
    <w:lvl w:ilvl="0" w:tplc="7C460AC0">
      <w:start w:val="1"/>
      <w:numFmt w:val="decimal"/>
      <w:lvlText w:val="%1)"/>
      <w:lvlJc w:val="left"/>
      <w:pPr>
        <w:ind w:left="1065" w:hanging="705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24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A1"/>
    <w:rsid w:val="000755A1"/>
    <w:rsid w:val="000C5458"/>
    <w:rsid w:val="00AF198B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8792"/>
  <w15:chartTrackingRefBased/>
  <w15:docId w15:val="{DB6E28F6-F419-4557-B287-5A508A1A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5A1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5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75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75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75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75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75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75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75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75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75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75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75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755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755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755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755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755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755A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75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75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75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75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75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755A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755A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755A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75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755A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755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EB4677-27CC-43D0-AD54-F089AA46237F}"/>
</file>

<file path=customXml/itemProps2.xml><?xml version="1.0" encoding="utf-8"?>
<ds:datastoreItem xmlns:ds="http://schemas.openxmlformats.org/officeDocument/2006/customXml" ds:itemID="{113D2341-482F-41FC-842B-988A28D4E972}"/>
</file>

<file path=customXml/itemProps3.xml><?xml version="1.0" encoding="utf-8"?>
<ds:datastoreItem xmlns:ds="http://schemas.openxmlformats.org/officeDocument/2006/customXml" ds:itemID="{522AD5B7-4539-4FFD-AD9A-2EB9A3C9F9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Truni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2025-07-04T08:54:00Z</dcterms:created>
  <dcterms:modified xsi:type="dcterms:W3CDTF">2025-07-04T08:54:00Z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